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450DD1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29.11.2018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CE2558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66197B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СтройАльянс</w:t>
      </w:r>
      <w:proofErr w:type="spellEnd"/>
      <w:r>
        <w:rPr>
          <w:rFonts w:ascii="Times New Roman" w:hAnsi="Times New Roman"/>
          <w:sz w:val="24"/>
          <w:szCs w:val="24"/>
        </w:rPr>
        <w:t>» ИНН 7723856727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Default="004E6162" w:rsidP="00450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702FD" w:rsidRPr="00F702FD" w:rsidRDefault="00F702FD" w:rsidP="00F70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02FD" w:rsidRPr="00F702FD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36489"/>
    <w:rsid w:val="00450DD1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6197B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242CE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E2558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702FD"/>
    <w:rsid w:val="00F945E9"/>
    <w:rsid w:val="00FD740A"/>
    <w:rsid w:val="00FF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2018-11-29T12:09:00Z</dcterms:created>
  <dcterms:modified xsi:type="dcterms:W3CDTF">2018-11-29T11:23:00Z</dcterms:modified>
</cp:coreProperties>
</file>